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E5" w:rsidRDefault="009B35E5" w:rsidP="00C65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E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C65497" w:rsidRPr="00C65497" w:rsidRDefault="00C65497" w:rsidP="00C65497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Предприятие заказчик: МУП «Троицкая электросеть» 142190, г. Москва г. Троицк, улица Лесная, дом 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5E5" w:rsidRPr="008B65DD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Основание для приобретения: И</w:t>
      </w:r>
      <w:r>
        <w:rPr>
          <w:rFonts w:ascii="Times New Roman" w:hAnsi="Times New Roman" w:cs="Times New Roman"/>
          <w:color w:val="000000"/>
          <w:sz w:val="24"/>
          <w:szCs w:val="24"/>
        </w:rPr>
        <w:t>нвестиционная программа</w:t>
      </w:r>
      <w:r w:rsidRPr="008B6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35E5" w:rsidRDefault="009B35E5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5DD">
        <w:rPr>
          <w:rFonts w:ascii="Times New Roman" w:hAnsi="Times New Roman" w:cs="Times New Roman"/>
          <w:color w:val="000000"/>
          <w:sz w:val="24"/>
          <w:szCs w:val="24"/>
        </w:rPr>
        <w:t>Срок поставки:  Согласно  договору.</w:t>
      </w:r>
    </w:p>
    <w:p w:rsidR="00C65497" w:rsidRPr="00C65497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9B35E5" w:rsidRPr="008B65DD" w:rsidRDefault="00C65497" w:rsidP="009B3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 ОБОРУДОВАНИЯ</w:t>
      </w:r>
      <w:r w:rsidR="009B35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7996">
        <w:rPr>
          <w:rFonts w:ascii="Times New Roman" w:hAnsi="Times New Roman" w:cs="Times New Roman"/>
          <w:b/>
          <w:sz w:val="24"/>
          <w:szCs w:val="24"/>
        </w:rPr>
        <w:t>ТП-51</w:t>
      </w:r>
      <w:r w:rsidR="0028797C">
        <w:rPr>
          <w:rFonts w:ascii="Times New Roman" w:hAnsi="Times New Roman" w:cs="Times New Roman"/>
          <w:b/>
          <w:sz w:val="24"/>
          <w:szCs w:val="24"/>
        </w:rPr>
        <w:t>6</w:t>
      </w:r>
      <w:r w:rsidR="009B35E5">
        <w:rPr>
          <w:rFonts w:ascii="Times New Roman" w:hAnsi="Times New Roman" w:cs="Times New Roman"/>
          <w:b/>
          <w:sz w:val="24"/>
          <w:szCs w:val="24"/>
        </w:rPr>
        <w:t>.</w:t>
      </w:r>
      <w:r w:rsidR="009B35E5" w:rsidRPr="008B65DD">
        <w:rPr>
          <w:rFonts w:ascii="Times New Roman" w:hAnsi="Times New Roman" w:cs="Times New Roman"/>
          <w:b/>
          <w:sz w:val="24"/>
          <w:szCs w:val="24"/>
        </w:rPr>
        <w:tab/>
      </w:r>
    </w:p>
    <w:p w:rsidR="009B35E5" w:rsidRPr="00352516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352516">
        <w:rPr>
          <w:rFonts w:ascii="Times New Roman" w:hAnsi="Times New Roman" w:cs="Times New Roman"/>
          <w:b/>
          <w:sz w:val="24"/>
          <w:szCs w:val="24"/>
        </w:rPr>
        <w:t>Панели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№2 и №</w:t>
      </w:r>
      <w:r w:rsidR="0028797C">
        <w:rPr>
          <w:rFonts w:ascii="Times New Roman" w:hAnsi="Times New Roman" w:cs="Times New Roman"/>
          <w:b/>
          <w:sz w:val="24"/>
          <w:szCs w:val="24"/>
        </w:rPr>
        <w:t>5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 – вводные панели ЩО-70-1-54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52516">
        <w:rPr>
          <w:rFonts w:ascii="Times New Roman" w:hAnsi="Times New Roman" w:cs="Times New Roman"/>
          <w:b/>
          <w:sz w:val="24"/>
          <w:szCs w:val="24"/>
        </w:rPr>
        <w:t>3.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Шинный вв</w:t>
      </w:r>
      <w:r>
        <w:rPr>
          <w:rFonts w:ascii="Times New Roman" w:hAnsi="Times New Roman" w:cs="Times New Roman"/>
          <w:sz w:val="24"/>
          <w:szCs w:val="24"/>
        </w:rPr>
        <w:t>од  (РЕ 19-44 2000А – 1шт., ВА55-43 344730 16</w:t>
      </w:r>
      <w:r w:rsidRPr="00352516">
        <w:rPr>
          <w:rFonts w:ascii="Times New Roman" w:hAnsi="Times New Roman" w:cs="Times New Roman"/>
          <w:sz w:val="24"/>
          <w:szCs w:val="24"/>
        </w:rPr>
        <w:t>00А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52516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352516">
        <w:rPr>
          <w:rFonts w:ascii="Times New Roman" w:hAnsi="Times New Roman" w:cs="Times New Roman"/>
          <w:sz w:val="24"/>
          <w:szCs w:val="24"/>
        </w:rPr>
        <w:t xml:space="preserve"> 1500/5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516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352516">
        <w:rPr>
          <w:rFonts w:ascii="Times New Roman" w:hAnsi="Times New Roman" w:cs="Times New Roman"/>
          <w:sz w:val="24"/>
          <w:szCs w:val="24"/>
        </w:rPr>
        <w:t xml:space="preserve"> 0,5 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352516">
        <w:rPr>
          <w:rFonts w:ascii="Times New Roman" w:hAnsi="Times New Roman" w:cs="Times New Roman"/>
          <w:sz w:val="24"/>
          <w:szCs w:val="24"/>
        </w:rPr>
        <w:t>шт., амперметры</w:t>
      </w:r>
      <w:r>
        <w:rPr>
          <w:rFonts w:ascii="Times New Roman" w:hAnsi="Times New Roman" w:cs="Times New Roman"/>
          <w:sz w:val="24"/>
          <w:szCs w:val="24"/>
        </w:rPr>
        <w:t xml:space="preserve"> 1500/5А  </w:t>
      </w:r>
      <w:r w:rsidRPr="00352516">
        <w:rPr>
          <w:rFonts w:ascii="Times New Roman" w:hAnsi="Times New Roman" w:cs="Times New Roman"/>
          <w:sz w:val="24"/>
          <w:szCs w:val="24"/>
        </w:rPr>
        <w:t>-3шт., вольтметр 500В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 ВА47-100 100А -1шт.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>для собств. нужд) ширина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sz w:val="24"/>
          <w:szCs w:val="24"/>
        </w:rPr>
        <w:t xml:space="preserve">800, </w:t>
      </w:r>
      <w:r w:rsidRPr="00352516">
        <w:rPr>
          <w:rFonts w:ascii="Times New Roman" w:hAnsi="Times New Roman" w:cs="Times New Roman"/>
          <w:b/>
          <w:sz w:val="24"/>
          <w:szCs w:val="24"/>
        </w:rPr>
        <w:t>количество - 2шт.</w:t>
      </w:r>
    </w:p>
    <w:p w:rsidR="00D01C5C" w:rsidRDefault="00602092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20"/>
          <w:szCs w:val="20"/>
        </w:rPr>
      </w:pPr>
      <w:bookmarkStart w:id="0" w:name="Таблица_1_-_Типы_панелей_ЩО70"/>
      <w:bookmarkStart w:id="1" w:name="ЩО70-1-01У3ЩО70-2-01У3ЩО70-1-02У3ЩО70-2-"/>
      <w:bookmarkStart w:id="2" w:name="ЩО70-1-04У3ЩО70-2-04У3"/>
      <w:bookmarkStart w:id="3" w:name="ЩО70-1-05У3ЩО70-2-05У3ЩО70-1-06У3ЩО70-2-"/>
      <w:bookmarkStart w:id="4" w:name="ЩО70-1-52У3кабельныйввод)ЩО70-1-53У3кабе"/>
      <w:bookmarkStart w:id="5" w:name="ЩО70-1-54У3ЩО70-2-54У3(кабельныйввод)ЩО7"/>
      <w:bookmarkStart w:id="6" w:name="ЩО70-1-56У3ЩО70-2-56У3(кабельныйввод_и_з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64F427" wp14:editId="41F760B9">
            <wp:extent cx="1552575" cy="222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97" w:rsidRPr="00C65497" w:rsidRDefault="00C65497" w:rsidP="00C654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6"/>
          <w:szCs w:val="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Панель №4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секционная ЩО-70-1-76У</w:t>
      </w:r>
      <w:r w:rsidRPr="0035251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52516">
        <w:rPr>
          <w:rFonts w:ascii="Times New Roman" w:hAnsi="Times New Roman" w:cs="Times New Roman"/>
          <w:sz w:val="24"/>
          <w:szCs w:val="24"/>
        </w:rPr>
        <w:t>(РЕ 19-41</w:t>
      </w:r>
      <w:r>
        <w:rPr>
          <w:rFonts w:ascii="Times New Roman" w:hAnsi="Times New Roman" w:cs="Times New Roman"/>
          <w:sz w:val="24"/>
          <w:szCs w:val="24"/>
        </w:rPr>
        <w:t xml:space="preserve"> 1000А </w:t>
      </w:r>
      <w:r w:rsidRPr="00352516">
        <w:rPr>
          <w:rFonts w:ascii="Times New Roman" w:hAnsi="Times New Roman" w:cs="Times New Roman"/>
          <w:sz w:val="24"/>
          <w:szCs w:val="24"/>
        </w:rPr>
        <w:t>-2шт, ВА55-41 344730-1000А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 АВР)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ширина 800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r w:rsidRPr="00352516">
        <w:rPr>
          <w:rFonts w:ascii="Times New Roman" w:hAnsi="Times New Roman" w:cs="Times New Roman"/>
          <w:b/>
          <w:sz w:val="24"/>
          <w:szCs w:val="24"/>
        </w:rPr>
        <w:t>количество - 1шт.</w:t>
      </w:r>
    </w:p>
    <w:p w:rsidR="00602092" w:rsidRPr="00C65497" w:rsidRDefault="00602092" w:rsidP="0060209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02092" w:rsidRPr="00602092" w:rsidRDefault="00602092" w:rsidP="006020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09"/>
        <w:rPr>
          <w:rFonts w:ascii="Times New Roman" w:hAnsi="Times New Roman" w:cs="Times New Roman"/>
          <w:sz w:val="20"/>
          <w:szCs w:val="20"/>
        </w:rPr>
      </w:pPr>
      <w:bookmarkStart w:id="7" w:name="ЩО70-1-74У3ЩО70-2-74У3ЩО70-1-75У3ЩО70-1-"/>
      <w:bookmarkStart w:id="8" w:name="ЩО70-1-79У3кабельныйввод)ЩО70-1-80У3кабе"/>
      <w:bookmarkEnd w:id="7"/>
      <w:bookmarkEnd w:id="8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C35762" wp14:editId="47FBF83C">
            <wp:extent cx="1661917" cy="2028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0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E5" w:rsidRPr="009B35E5" w:rsidRDefault="009B35E5" w:rsidP="009B35E5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9B35E5" w:rsidRDefault="009B35E5" w:rsidP="009B35E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623">
        <w:rPr>
          <w:rFonts w:ascii="Times New Roman" w:hAnsi="Times New Roman" w:cs="Times New Roman"/>
          <w:b/>
          <w:sz w:val="24"/>
          <w:szCs w:val="24"/>
        </w:rPr>
        <w:t xml:space="preserve">Панели </w:t>
      </w:r>
      <w:r w:rsidRPr="00946A63">
        <w:rPr>
          <w:rFonts w:ascii="Times New Roman" w:hAnsi="Times New Roman" w:cs="Times New Roman"/>
          <w:b/>
          <w:sz w:val="24"/>
          <w:szCs w:val="24"/>
        </w:rPr>
        <w:t>№1,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 w:rsidR="0028797C">
        <w:rPr>
          <w:rFonts w:ascii="Times New Roman" w:hAnsi="Times New Roman" w:cs="Times New Roman"/>
          <w:b/>
          <w:sz w:val="24"/>
          <w:szCs w:val="24"/>
        </w:rPr>
        <w:t>6</w:t>
      </w:r>
      <w:bookmarkStart w:id="9" w:name="_GoBack"/>
      <w:bookmarkEnd w:id="9"/>
      <w:r w:rsidRPr="00946A63">
        <w:rPr>
          <w:rFonts w:ascii="Times New Roman" w:hAnsi="Times New Roman" w:cs="Times New Roman"/>
          <w:b/>
          <w:sz w:val="24"/>
          <w:szCs w:val="24"/>
        </w:rPr>
        <w:t>, №</w:t>
      </w:r>
      <w:r>
        <w:rPr>
          <w:rFonts w:ascii="Times New Roman" w:hAnsi="Times New Roman" w:cs="Times New Roman"/>
          <w:b/>
          <w:sz w:val="24"/>
          <w:szCs w:val="24"/>
        </w:rPr>
        <w:t>7, №8, №9, №10</w:t>
      </w:r>
      <w:r w:rsidRPr="00946A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2623">
        <w:rPr>
          <w:rFonts w:ascii="Times New Roman" w:hAnsi="Times New Roman" w:cs="Times New Roman"/>
          <w:b/>
          <w:sz w:val="24"/>
          <w:szCs w:val="24"/>
        </w:rPr>
        <w:t>линейные панели ЩО-70-1-05У3</w:t>
      </w:r>
      <w:r w:rsidRPr="00432623">
        <w:rPr>
          <w:rFonts w:ascii="Times New Roman" w:hAnsi="Times New Roman" w:cs="Times New Roman"/>
          <w:sz w:val="24"/>
          <w:szCs w:val="24"/>
        </w:rPr>
        <w:t xml:space="preserve"> (Р-63-630А-2шт., ВА57-35 340010-50А - 2шт., ВА57-35 340010-80А - 1шт., ВА57-35 340010-250А - 2шт., ВА57-39 340010-400А - 1шт., </w:t>
      </w:r>
      <w:proofErr w:type="spellStart"/>
      <w:proofErr w:type="gram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Pr="00432623">
        <w:rPr>
          <w:rFonts w:ascii="Times New Roman" w:hAnsi="Times New Roman" w:cs="Times New Roman"/>
          <w:sz w:val="24"/>
          <w:szCs w:val="24"/>
        </w:rPr>
        <w:t xml:space="preserve"> 100/5,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0,5 - 9 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300/5,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0,5 - 6шт.,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 400/5, </w:t>
      </w:r>
      <w:proofErr w:type="spellStart"/>
      <w:r w:rsidRPr="00432623">
        <w:rPr>
          <w:rFonts w:ascii="Times New Roman" w:hAnsi="Times New Roman" w:cs="Times New Roman"/>
          <w:sz w:val="24"/>
          <w:szCs w:val="24"/>
        </w:rPr>
        <w:t>кл.т</w:t>
      </w:r>
      <w:proofErr w:type="spellEnd"/>
      <w:r w:rsidRPr="00432623">
        <w:rPr>
          <w:rFonts w:ascii="Times New Roman" w:hAnsi="Times New Roman" w:cs="Times New Roman"/>
          <w:sz w:val="24"/>
          <w:szCs w:val="24"/>
        </w:rPr>
        <w:t xml:space="preserve"> 0,5 - 3шт.), ширина 800,  </w:t>
      </w:r>
      <w:r w:rsidRPr="0043262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3262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2623">
        <w:rPr>
          <w:rFonts w:ascii="Times New Roman" w:hAnsi="Times New Roman" w:cs="Times New Roman"/>
          <w:b/>
          <w:sz w:val="24"/>
          <w:szCs w:val="24"/>
        </w:rPr>
        <w:t>шт</w:t>
      </w:r>
      <w:r w:rsidRPr="00432623">
        <w:rPr>
          <w:rFonts w:ascii="Times New Roman" w:hAnsi="Times New Roman" w:cs="Times New Roman"/>
          <w:sz w:val="24"/>
          <w:szCs w:val="24"/>
        </w:rPr>
        <w:t>.</w:t>
      </w:r>
    </w:p>
    <w:p w:rsidR="00C65497" w:rsidRPr="00C65497" w:rsidRDefault="00C65497" w:rsidP="009B35E5">
      <w:pPr>
        <w:pStyle w:val="a4"/>
        <w:rPr>
          <w:rFonts w:ascii="Times New Roman" w:hAnsi="Times New Roman" w:cs="Times New Roman"/>
          <w:sz w:val="6"/>
          <w:szCs w:val="6"/>
        </w:rPr>
      </w:pPr>
    </w:p>
    <w:p w:rsidR="00715E58" w:rsidRDefault="00602092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  <w:r w:rsidRPr="00946A6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6CE377F" wp14:editId="2033C287">
            <wp:extent cx="1713011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15" cy="25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ТЕХНИЧЕСКИЕ ТРЕБОВАНИЯ: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Каркас панелей ЩО-70 должен быть собран из штампованных профилей из качественной оцинкованной стали 2,5мм  с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применением технологий клепочных соединений;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Детали для корпуса должны быть изготовлены на высокоточном оборудовании методом холодной штамповки;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Крепежные отверстия сборных шин должны быть выполнены методом холодной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выпрессовки</w:t>
      </w:r>
      <w:proofErr w:type="spellEnd"/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В линейных панелях ЩО-70 расстояние от шины (первичной обмотки) трансформаторов тока до шин, ниже установленных автоматов,  должно быть не менее  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На автоматах отходящих линий установить межполюсные перегородки; 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Подходящие к автоматам шинки изолировать;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Расстояние от корпусов автоматов до шин (отходящих от сборных шин секций) должно быть не менее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  <w:r w:rsidR="00B70C96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_мм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A77996" w:rsidRPr="0065256C" w:rsidRDefault="00B70C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Кле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 коробки от трансформаторов тока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на линейных панелях ЩО-70 не устанавливать, предусмотреть место под установку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трансформаторов тока под каждым автоматом</w:t>
      </w:r>
      <w:r w:rsidR="00A77996" w:rsidRPr="00652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вводных и линейных панелей ЩО-70 с трансформаторами тока, с указанием выше указанных размеров.</w:t>
      </w:r>
    </w:p>
    <w:p w:rsidR="00A77996" w:rsidRPr="0065256C" w:rsidRDefault="00A77996" w:rsidP="00A779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77996" w:rsidRPr="00B70C96" w:rsidRDefault="00A77996" w:rsidP="00B7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ПРОЧИЕ ТРЕБОВАНИЯ: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оборудования до склада МУП «Троицкая электросеть», г. Москва г. Троицк, улица Лесная, дом 6 или места монтажа должна входить в стоимость изделия; </w:t>
      </w:r>
    </w:p>
    <w:p w:rsidR="00A77996" w:rsidRPr="00B70C96" w:rsidRDefault="00A77996" w:rsidP="00A7799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70C96">
        <w:rPr>
          <w:rFonts w:ascii="Times New Roman" w:hAnsi="Times New Roman" w:cs="Times New Roman"/>
          <w:b/>
          <w:color w:val="000000"/>
          <w:sz w:val="24"/>
          <w:szCs w:val="24"/>
        </w:rPr>
        <w:t>В предложении на поставку в обязательном порядке представить чертежи оборудования с указанием выше указанных размеров.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41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Приемка оборудования:</w:t>
      </w:r>
    </w:p>
    <w:p w:rsidR="00A77996" w:rsidRPr="00AF419E" w:rsidRDefault="00B70C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роводится на заводе изготовителе в полностью собранном 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 xml:space="preserve">и скомплектованном виде как РУ 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,4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 трансф</w:t>
      </w:r>
      <w:r w:rsidR="00A77996">
        <w:rPr>
          <w:rFonts w:ascii="Times New Roman" w:hAnsi="Times New Roman" w:cs="Times New Roman"/>
          <w:color w:val="000000"/>
          <w:sz w:val="24"/>
          <w:szCs w:val="24"/>
        </w:rPr>
        <w:t>орматорной подстанции ТП 51</w:t>
      </w:r>
      <w:r w:rsidR="0028797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7996" w:rsidRPr="00AF419E">
        <w:rPr>
          <w:rFonts w:ascii="Times New Roman" w:hAnsi="Times New Roman" w:cs="Times New Roman"/>
          <w:color w:val="000000"/>
          <w:sz w:val="24"/>
          <w:szCs w:val="24"/>
        </w:rPr>
        <w:t xml:space="preserve"> с проверкой</w:t>
      </w:r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протоколов </w:t>
      </w:r>
      <w:proofErr w:type="gramStart"/>
      <w:r w:rsidR="00A77996" w:rsidRPr="00AF419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A77996" w:rsidRPr="00AF419E">
        <w:rPr>
          <w:rFonts w:ascii="Times New Roman" w:hAnsi="Times New Roman" w:cs="Times New Roman"/>
          <w:sz w:val="24"/>
          <w:szCs w:val="24"/>
        </w:rPr>
        <w:t xml:space="preserve"> испытаний ячеек, выданных</w:t>
      </w:r>
      <w:r>
        <w:rPr>
          <w:rFonts w:ascii="Times New Roman" w:hAnsi="Times New Roman" w:cs="Times New Roman"/>
          <w:sz w:val="24"/>
          <w:szCs w:val="24"/>
        </w:rPr>
        <w:t xml:space="preserve"> сертифицированной лабораторией.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должно быть подтверждено в присутст</w:t>
      </w:r>
      <w:r w:rsidR="00B70C96">
        <w:rPr>
          <w:rFonts w:ascii="Times New Roman" w:hAnsi="Times New Roman" w:cs="Times New Roman"/>
          <w:sz w:val="24"/>
          <w:szCs w:val="24"/>
        </w:rPr>
        <w:t>вии специалистов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на испытательном стенде завода - изготовителя, с вывод</w:t>
      </w:r>
      <w:r w:rsidR="00B70C96">
        <w:rPr>
          <w:rFonts w:ascii="Times New Roman" w:hAnsi="Times New Roman" w:cs="Times New Roman"/>
          <w:sz w:val="24"/>
          <w:szCs w:val="24"/>
        </w:rPr>
        <w:t>ом на номинальный рабочий режим.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Проведение Технического аудита (подтверждение качества предлагаемой продукци</w:t>
      </w:r>
      <w:r w:rsidR="00B70C96">
        <w:rPr>
          <w:rFonts w:ascii="Times New Roman" w:hAnsi="Times New Roman" w:cs="Times New Roman"/>
          <w:sz w:val="24"/>
          <w:szCs w:val="24"/>
        </w:rPr>
        <w:t>и) специалистами МУП «Троицкая э</w:t>
      </w:r>
      <w:r w:rsidRPr="00AF419E">
        <w:rPr>
          <w:rFonts w:ascii="Times New Roman" w:hAnsi="Times New Roman" w:cs="Times New Roman"/>
          <w:sz w:val="24"/>
          <w:szCs w:val="24"/>
        </w:rPr>
        <w:t>лектросеть» оплачивается Поставщиком;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Поставляемое оборудование должно соответствовать действующим на территории Р</w:t>
      </w:r>
      <w:r w:rsidR="00B70C96">
        <w:rPr>
          <w:rFonts w:ascii="Times New Roman" w:hAnsi="Times New Roman" w:cs="Times New Roman"/>
          <w:sz w:val="24"/>
          <w:szCs w:val="24"/>
        </w:rPr>
        <w:t>Ф Стандартам, Нормам и Правилам.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Качество продукции подтверждается сертификатами соответствия (в том числе добровольной сертификации), паспортами качества, санитарно-эпидемиологическим заключением, обязательным для данного вида продукции либо иными документами, подтверждающими качество продукции, оформленными в соответствии с д</w:t>
      </w:r>
      <w:r w:rsidR="00B70C96"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</w:p>
    <w:p w:rsidR="00A77996" w:rsidRPr="00AF419E" w:rsidRDefault="00A77996" w:rsidP="00A7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t>-  Оборудование не должно содержать в своей конструкции материалов, опасных для окружающей среды и здоровья человека</w:t>
      </w:r>
      <w:r w:rsidR="00B70C96">
        <w:rPr>
          <w:rFonts w:ascii="Times New Roman" w:hAnsi="Times New Roman" w:cs="Times New Roman"/>
          <w:sz w:val="24"/>
          <w:szCs w:val="24"/>
        </w:rPr>
        <w:t>.</w:t>
      </w:r>
    </w:p>
    <w:p w:rsidR="00A77996" w:rsidRPr="00535093" w:rsidRDefault="00A77996" w:rsidP="00A7799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осле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оборудование поставляется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секци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онно</w:t>
      </w:r>
      <w:proofErr w:type="spellEnd"/>
      <w:r w:rsidR="00B70C96">
        <w:rPr>
          <w:rFonts w:ascii="Times New Roman" w:hAnsi="Times New Roman" w:cs="Times New Roman"/>
          <w:color w:val="000000"/>
          <w:sz w:val="24"/>
          <w:szCs w:val="24"/>
        </w:rPr>
        <w:t xml:space="preserve"> (в собранном виде секция №</w:t>
      </w:r>
      <w:r w:rsidR="005559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, секция №</w:t>
      </w:r>
      <w:r w:rsidR="005559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5093">
        <w:rPr>
          <w:rFonts w:ascii="Times New Roman" w:hAnsi="Times New Roman" w:cs="Times New Roman"/>
          <w:color w:val="000000"/>
          <w:sz w:val="24"/>
          <w:szCs w:val="24"/>
        </w:rPr>
        <w:t>, шинный мост).</w:t>
      </w:r>
    </w:p>
    <w:p w:rsidR="00A77996" w:rsidRPr="00DF6C4F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70C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>сли в процессе прие</w:t>
      </w:r>
      <w:r>
        <w:rPr>
          <w:rFonts w:ascii="Times New Roman" w:hAnsi="Times New Roman" w:cs="Times New Roman"/>
          <w:color w:val="000000"/>
          <w:sz w:val="24"/>
          <w:szCs w:val="24"/>
        </w:rPr>
        <w:t>мки товара выяснится, что оборудование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 xml:space="preserve"> не соответствует конструктивным особенностям установленного (дейс</w:t>
      </w:r>
      <w:r>
        <w:rPr>
          <w:rFonts w:ascii="Times New Roman" w:hAnsi="Times New Roman" w:cs="Times New Roman"/>
          <w:color w:val="000000"/>
          <w:sz w:val="24"/>
          <w:szCs w:val="24"/>
        </w:rPr>
        <w:t>твующего) оборудования</w:t>
      </w:r>
      <w:r w:rsidRPr="00DF6C4F">
        <w:rPr>
          <w:rFonts w:ascii="Times New Roman" w:hAnsi="Times New Roman" w:cs="Times New Roman"/>
          <w:color w:val="000000"/>
          <w:sz w:val="24"/>
          <w:szCs w:val="24"/>
        </w:rPr>
        <w:t>, то товар не подлежит приемке и все затраты, связанные с доставкой, производством т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овара заказчиком не возмещаются.</w:t>
      </w:r>
    </w:p>
    <w:p w:rsidR="00A77996" w:rsidRPr="00DF6C4F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паковка товара должна быть целой не нарушенной, исключающей попадание осадков;</w:t>
      </w:r>
    </w:p>
    <w:p w:rsidR="00A77996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77996" w:rsidRPr="00DF6C4F">
        <w:rPr>
          <w:rFonts w:ascii="Times New Roman" w:hAnsi="Times New Roman" w:cs="Times New Roman"/>
          <w:color w:val="000000"/>
          <w:sz w:val="24"/>
          <w:szCs w:val="24"/>
        </w:rPr>
        <w:t>скрытие упаковки производит представитель изготовителя, сравнение конструктивных особенностей товара выполняется совместно производителем и заказчиком.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996" w:rsidRPr="00AF419E" w:rsidRDefault="00A77996" w:rsidP="00A77996">
      <w:pPr>
        <w:rPr>
          <w:rFonts w:ascii="Times New Roman" w:hAnsi="Times New Roman" w:cs="Times New Roman"/>
          <w:sz w:val="24"/>
          <w:szCs w:val="24"/>
        </w:rPr>
      </w:pPr>
      <w:r w:rsidRPr="00AF419E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proofErr w:type="gramStart"/>
      <w:r w:rsidRPr="00AF419E">
        <w:rPr>
          <w:rFonts w:ascii="Times New Roman" w:hAnsi="Times New Roman" w:cs="Times New Roman"/>
          <w:sz w:val="24"/>
          <w:szCs w:val="24"/>
        </w:rPr>
        <w:t xml:space="preserve">Эксплуатационная документация (паспорт на каждую из </w:t>
      </w:r>
      <w:r>
        <w:rPr>
          <w:rFonts w:ascii="Times New Roman" w:hAnsi="Times New Roman" w:cs="Times New Roman"/>
          <w:sz w:val="24"/>
          <w:szCs w:val="24"/>
        </w:rPr>
        <w:t>панелей ЩО-70</w:t>
      </w:r>
      <w:r w:rsidRPr="00AF419E">
        <w:rPr>
          <w:rFonts w:ascii="Times New Roman" w:hAnsi="Times New Roman" w:cs="Times New Roman"/>
          <w:sz w:val="24"/>
          <w:szCs w:val="24"/>
        </w:rPr>
        <w:t>, техническое описание, руководство по эксплуатации, электрические схемы, техническая эксплуатационная документация на комплектующую аппаратуру в соответствии с техническими условиями на эту аппаратуру (инстр</w:t>
      </w:r>
      <w:r w:rsidR="002E1B1A">
        <w:rPr>
          <w:rFonts w:ascii="Times New Roman" w:hAnsi="Times New Roman" w:cs="Times New Roman"/>
          <w:sz w:val="24"/>
          <w:szCs w:val="24"/>
        </w:rPr>
        <w:t>укции по эксплуатации, паспорта</w:t>
      </w:r>
      <w:r w:rsidRPr="00AF419E">
        <w:rPr>
          <w:rFonts w:ascii="Times New Roman" w:hAnsi="Times New Roman" w:cs="Times New Roman"/>
          <w:sz w:val="24"/>
          <w:szCs w:val="24"/>
        </w:rPr>
        <w:t xml:space="preserve"> на русском языке, протоколы испытаний, сертификат качества изготовления, другие </w:t>
      </w:r>
      <w:r w:rsidRPr="002E1B1A">
        <w:rPr>
          <w:rFonts w:ascii="Times New Roman" w:hAnsi="Times New Roman" w:cs="Times New Roman"/>
          <w:sz w:val="16"/>
          <w:szCs w:val="16"/>
        </w:rPr>
        <w:t>технические</w:t>
      </w:r>
      <w:r w:rsidRPr="00AF419E">
        <w:rPr>
          <w:rFonts w:ascii="Times New Roman" w:hAnsi="Times New Roman" w:cs="Times New Roman"/>
          <w:sz w:val="24"/>
          <w:szCs w:val="24"/>
        </w:rPr>
        <w:t xml:space="preserve"> документы).</w:t>
      </w:r>
      <w:proofErr w:type="gramEnd"/>
    </w:p>
    <w:p w:rsidR="00A77996" w:rsidRPr="00FB30E4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ПОРЯДКУ РАСЧЕТОВ.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товара включены все затраты Участника по доставке товара в адрес Заказчика (до склада Заказчика), все налоги, сборы и пошлины, расходы по погрузке, выгрузке, упаковке, таре, а также иные расходы, связанные с осуществлением поставки.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Оплата по договору производится в форме безналичного расчета путем перечисления денежных средств на расчетный счет Участника в течение 10 (десяти) календарных дней с момента передачи товаров Участником Заказчику на основании выставленных оригиналов счета, счета фактуры и документов, подтверждающих факт поставки.</w:t>
      </w:r>
    </w:p>
    <w:p w:rsidR="00A77996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Моментом исполнения обязательства по оплате товаров считается дата списания денеж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ных средств со</w:t>
      </w:r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счета банка, обслуживающего Заказчика.</w:t>
      </w:r>
    </w:p>
    <w:p w:rsidR="002E1B1A" w:rsidRPr="002E1B1A" w:rsidRDefault="002E1B1A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77996" w:rsidRPr="00FB30E4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УЧАСТНИКАМ ЗАКУПКИ </w:t>
      </w:r>
    </w:p>
    <w:p w:rsidR="00A77996" w:rsidRPr="00D74F51" w:rsidRDefault="00A77996" w:rsidP="00A7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51">
        <w:rPr>
          <w:rFonts w:ascii="Times New Roman" w:hAnsi="Times New Roman" w:cs="Times New Roman"/>
          <w:color w:val="000000"/>
          <w:sz w:val="24"/>
          <w:szCs w:val="24"/>
        </w:rPr>
        <w:t>Потенциальный участник в обязательном порядке должен указать производителя и страну производства предлагаемого товара. В случае</w:t>
      </w:r>
      <w:proofErr w:type="gramStart"/>
      <w:r w:rsidRPr="00D74F5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74F51">
        <w:rPr>
          <w:rFonts w:ascii="Times New Roman" w:hAnsi="Times New Roman" w:cs="Times New Roman"/>
          <w:color w:val="000000"/>
          <w:sz w:val="24"/>
          <w:szCs w:val="24"/>
        </w:rPr>
        <w:t xml:space="preserve"> если Потенциальный участник не является производителем предлагаемого товара, он должен включить в состав своей Заявки документы от производителя товара, подтверждающие его полномочия на поставку. 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 xml:space="preserve">Доставку оборудования до МУП «Троицкая электросеть» в </w:t>
      </w:r>
      <w:proofErr w:type="spell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65256C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65256C">
        <w:rPr>
          <w:rFonts w:ascii="Times New Roman" w:hAnsi="Times New Roman" w:cs="Times New Roman"/>
          <w:color w:val="000000"/>
          <w:sz w:val="24"/>
          <w:szCs w:val="24"/>
        </w:rPr>
        <w:t>роицке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обеспечивает производитель, затраты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по доставке дол</w:t>
      </w:r>
      <w:r w:rsidR="002E1B1A">
        <w:rPr>
          <w:rFonts w:ascii="Times New Roman" w:hAnsi="Times New Roman" w:cs="Times New Roman"/>
          <w:color w:val="000000"/>
          <w:sz w:val="24"/>
          <w:szCs w:val="24"/>
        </w:rPr>
        <w:t>жны входить в стоимость изделия.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56C">
        <w:rPr>
          <w:rFonts w:ascii="Times New Roman" w:hAnsi="Times New Roman" w:cs="Times New Roman"/>
          <w:color w:val="000000"/>
          <w:sz w:val="24"/>
          <w:szCs w:val="24"/>
        </w:rPr>
        <w:t>В комплект поставки должны входить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измерительные приборы,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256C">
        <w:rPr>
          <w:rFonts w:ascii="Times New Roman" w:hAnsi="Times New Roman" w:cs="Times New Roman"/>
          <w:color w:val="000000"/>
          <w:sz w:val="24"/>
          <w:szCs w:val="24"/>
        </w:rPr>
        <w:t>приборы учета и эксплуатационная документация.</w:t>
      </w:r>
    </w:p>
    <w:p w:rsidR="00A77996" w:rsidRPr="0065256C" w:rsidRDefault="00A77996" w:rsidP="00A7799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B35E5" w:rsidRPr="009B35E5" w:rsidRDefault="009B35E5" w:rsidP="009B35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</w:p>
    <w:sectPr w:rsidR="009B35E5" w:rsidRPr="009B35E5" w:rsidSect="00C377B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97D"/>
    <w:multiLevelType w:val="multilevel"/>
    <w:tmpl w:val="C346C6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9427572"/>
    <w:multiLevelType w:val="hybridMultilevel"/>
    <w:tmpl w:val="BEDC8BEA"/>
    <w:lvl w:ilvl="0" w:tplc="284E917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677"/>
    <w:rsid w:val="000338C4"/>
    <w:rsid w:val="0008754E"/>
    <w:rsid w:val="0013795E"/>
    <w:rsid w:val="00155B1D"/>
    <w:rsid w:val="002343FE"/>
    <w:rsid w:val="00267DDB"/>
    <w:rsid w:val="0028797C"/>
    <w:rsid w:val="002A0F7F"/>
    <w:rsid w:val="002E1B1A"/>
    <w:rsid w:val="002F2D02"/>
    <w:rsid w:val="00330C5C"/>
    <w:rsid w:val="00352516"/>
    <w:rsid w:val="00360EC5"/>
    <w:rsid w:val="0036595F"/>
    <w:rsid w:val="0037299A"/>
    <w:rsid w:val="003F4741"/>
    <w:rsid w:val="00425AE6"/>
    <w:rsid w:val="00460038"/>
    <w:rsid w:val="00470725"/>
    <w:rsid w:val="004A4677"/>
    <w:rsid w:val="00520285"/>
    <w:rsid w:val="00527402"/>
    <w:rsid w:val="005559A9"/>
    <w:rsid w:val="00602092"/>
    <w:rsid w:val="00604A33"/>
    <w:rsid w:val="00647861"/>
    <w:rsid w:val="006E39FA"/>
    <w:rsid w:val="00715E58"/>
    <w:rsid w:val="007309BD"/>
    <w:rsid w:val="00741027"/>
    <w:rsid w:val="00742225"/>
    <w:rsid w:val="007C3A07"/>
    <w:rsid w:val="00835E39"/>
    <w:rsid w:val="008A3E7C"/>
    <w:rsid w:val="008B65DD"/>
    <w:rsid w:val="00946A63"/>
    <w:rsid w:val="009B35E5"/>
    <w:rsid w:val="00A63675"/>
    <w:rsid w:val="00A6575F"/>
    <w:rsid w:val="00A77996"/>
    <w:rsid w:val="00AC6AC5"/>
    <w:rsid w:val="00B557C8"/>
    <w:rsid w:val="00B61E54"/>
    <w:rsid w:val="00B70C96"/>
    <w:rsid w:val="00BB2598"/>
    <w:rsid w:val="00C377B5"/>
    <w:rsid w:val="00C456EF"/>
    <w:rsid w:val="00C65497"/>
    <w:rsid w:val="00C6599F"/>
    <w:rsid w:val="00CB0049"/>
    <w:rsid w:val="00CE5FB4"/>
    <w:rsid w:val="00D01C5C"/>
    <w:rsid w:val="00D330A6"/>
    <w:rsid w:val="00D63898"/>
    <w:rsid w:val="00D915E3"/>
    <w:rsid w:val="00DB18A4"/>
    <w:rsid w:val="00DE7DDB"/>
    <w:rsid w:val="00E445B8"/>
    <w:rsid w:val="00EB7361"/>
    <w:rsid w:val="00EE079E"/>
    <w:rsid w:val="00EE5622"/>
    <w:rsid w:val="00EF0EB4"/>
    <w:rsid w:val="00F012B6"/>
    <w:rsid w:val="00F264B4"/>
    <w:rsid w:val="00F605EF"/>
    <w:rsid w:val="00FC7F0E"/>
    <w:rsid w:val="00FD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1"/>
  </w:style>
  <w:style w:type="paragraph" w:styleId="1">
    <w:name w:val="heading 1"/>
    <w:basedOn w:val="a"/>
    <w:next w:val="a"/>
    <w:link w:val="10"/>
    <w:qFormat/>
    <w:rsid w:val="004A4677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7"/>
    <w:rPr>
      <w:rFonts w:ascii="Arial" w:eastAsia="Times New Roman" w:hAnsi="Arial" w:cs="Times New Roman"/>
      <w:b/>
      <w:kern w:val="28"/>
      <w:sz w:val="40"/>
      <w:szCs w:val="20"/>
    </w:rPr>
  </w:style>
  <w:style w:type="paragraph" w:styleId="a3">
    <w:name w:val="List Paragraph"/>
    <w:basedOn w:val="a"/>
    <w:uiPriority w:val="34"/>
    <w:qFormat/>
    <w:rsid w:val="004A4677"/>
    <w:pPr>
      <w:ind w:left="720"/>
      <w:contextualSpacing/>
    </w:pPr>
  </w:style>
  <w:style w:type="paragraph" w:styleId="a4">
    <w:name w:val="No Spacing"/>
    <w:uiPriority w:val="1"/>
    <w:qFormat/>
    <w:rsid w:val="003525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123</cp:lastModifiedBy>
  <cp:revision>58</cp:revision>
  <cp:lastPrinted>2021-05-27T11:25:00Z</cp:lastPrinted>
  <dcterms:created xsi:type="dcterms:W3CDTF">2014-05-26T10:59:00Z</dcterms:created>
  <dcterms:modified xsi:type="dcterms:W3CDTF">2021-06-01T07:53:00Z</dcterms:modified>
</cp:coreProperties>
</file>